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074F35" w:rsidTr="00066F3E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35" w:rsidRDefault="00074F35" w:rsidP="00066F3E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35" w:rsidRDefault="00074F35" w:rsidP="00066F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5</w:t>
            </w:r>
          </w:p>
          <w:p w:rsidR="00074F35" w:rsidRDefault="00074F35" w:rsidP="00066F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074F35" w:rsidRDefault="00074F35" w:rsidP="00066F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074F35" w:rsidRDefault="00074F35" w:rsidP="00066F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8729B9" w:rsidRDefault="008729B9" w:rsidP="00872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bookmarkStart w:id="0" w:name="_GoBack"/>
            <w:bookmarkEnd w:id="0"/>
            <w:r w:rsidR="00074F35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21.03.2025 </w:t>
            </w:r>
          </w:p>
          <w:p w:rsidR="00074F35" w:rsidRDefault="008729B9" w:rsidP="008729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392</w:t>
            </w:r>
          </w:p>
        </w:tc>
      </w:tr>
    </w:tbl>
    <w:p w:rsidR="00074F35" w:rsidRDefault="00074F35" w:rsidP="00074F35">
      <w:pPr>
        <w:pStyle w:val="a4"/>
        <w:ind w:left="0"/>
        <w:rPr>
          <w:sz w:val="28"/>
        </w:rPr>
      </w:pPr>
    </w:p>
    <w:p w:rsidR="00074F35" w:rsidRDefault="00074F35" w:rsidP="00074F35">
      <w:pPr>
        <w:pStyle w:val="a4"/>
        <w:ind w:left="0"/>
        <w:rPr>
          <w:sz w:val="28"/>
        </w:rPr>
      </w:pPr>
    </w:p>
    <w:p w:rsidR="00074F35" w:rsidRDefault="00074F35" w:rsidP="00074F35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:rsidR="00074F35" w:rsidRDefault="00074F35" w:rsidP="00074F35">
      <w:pPr>
        <w:jc w:val="center"/>
        <w:rPr>
          <w:sz w:val="16"/>
        </w:rPr>
      </w:pPr>
      <w:r>
        <w:rPr>
          <w:sz w:val="28"/>
        </w:rPr>
        <w:t xml:space="preserve">на социальные услуги, предоставляемые отделением социального обслуживания на дому МБУ «Центр социального обслуживания граждан пожилого возраста и инвалидов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 </w:t>
      </w:r>
    </w:p>
    <w:p w:rsidR="00074F35" w:rsidRDefault="00074F35" w:rsidP="00074F35">
      <w:pPr>
        <w:jc w:val="center"/>
        <w:rPr>
          <w:sz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6626"/>
        <w:gridCol w:w="1308"/>
        <w:gridCol w:w="805"/>
      </w:tblGrid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74F35" w:rsidRDefault="00074F35" w:rsidP="00066F3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:rsidR="00074F35" w:rsidRDefault="00074F35" w:rsidP="00074F35">
      <w:pPr>
        <w:jc w:val="center"/>
        <w:rPr>
          <w:sz w:val="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6626"/>
        <w:gridCol w:w="1308"/>
        <w:gridCol w:w="805"/>
      </w:tblGrid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Социально-бытовые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rPr>
                <w:shd w:val="clear" w:color="auto" w:fill="FFE779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товаров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  <w:shd w:val="clear" w:color="auto" w:fill="FFE779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  <w:shd w:val="clear" w:color="auto" w:fill="FFE779"/>
              </w:rPr>
            </w:pP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5,70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приготовлении пищи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Кормление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Сдача за счет средств получателя  социальных услуг вещей в стирку, химчистку,  ремонт, обратная их доставка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 за счет средств получателя социальных  услуг топлива (в жилых помещениях без центрального отопления и (или) водоснабжения), топка печей, обеспечение водой)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Покупка топлива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56,98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Топка печей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водой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проведении ремонта жилых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32,34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кратковременного присмотра за детьми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Сопровождение детей 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 и обратно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84,70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16,02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Социально-медицинские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40,04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оздоровительных мероприятий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rPr>
          <w:trHeight w:val="6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41,58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52,36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Социально-психологические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15,40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8,62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Социально-психологический патронаж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33,88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17,56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Социально-педагогические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Социально-трудовые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трудоустройстве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31,11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Социально-правовые услуги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52,36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получении юридических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в целях повышения коммуникативного потенциала получателей  социальных услуг, имеющих ограничения жизнедеятельности, в том числе детей-инвалидов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43,12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социально-реабилитационных мероприятий в сфере социального обслуживания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50,82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23,10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Срочные социальные услуги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</w:p>
        </w:tc>
      </w:tr>
      <w:tr w:rsidR="00074F35" w:rsidTr="00066F3E">
        <w:trPr>
          <w:trHeight w:val="6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бесплатным горячим питанием или  наборами продуктов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074F35" w:rsidTr="00066F3E">
        <w:trPr>
          <w:trHeight w:val="6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35.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074F35" w:rsidTr="00066F3E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временного жилого помещения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67,76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44,66</w:t>
            </w:r>
          </w:p>
        </w:tc>
      </w:tr>
      <w:tr w:rsidR="00074F35" w:rsidTr="00066F3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:rsidR="00074F35" w:rsidRDefault="00074F35" w:rsidP="00066F3E">
            <w:pPr>
              <w:jc w:val="center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F35" w:rsidRDefault="00074F35" w:rsidP="00066F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67,76</w:t>
            </w:r>
          </w:p>
        </w:tc>
      </w:tr>
    </w:tbl>
    <w:p w:rsidR="00074F35" w:rsidRDefault="00074F35" w:rsidP="00074F35">
      <w:pPr>
        <w:pStyle w:val="a4"/>
        <w:ind w:left="-567"/>
        <w:jc w:val="center"/>
        <w:rPr>
          <w:sz w:val="24"/>
        </w:rPr>
      </w:pPr>
    </w:p>
    <w:p w:rsidR="00074F35" w:rsidRDefault="00074F35" w:rsidP="00074F35">
      <w:pPr>
        <w:pStyle w:val="a4"/>
        <w:ind w:left="-567"/>
        <w:jc w:val="center"/>
        <w:rPr>
          <w:sz w:val="24"/>
        </w:rPr>
      </w:pPr>
    </w:p>
    <w:p w:rsidR="00074F35" w:rsidRDefault="00074F35" w:rsidP="00074F35">
      <w:pPr>
        <w:pStyle w:val="a4"/>
        <w:ind w:left="-567"/>
        <w:jc w:val="center"/>
        <w:rPr>
          <w:sz w:val="24"/>
        </w:rPr>
      </w:pPr>
    </w:p>
    <w:p w:rsidR="008A6E2E" w:rsidRDefault="00074F35" w:rsidP="00074F35">
      <w:r>
        <w:rPr>
          <w:sz w:val="28"/>
        </w:rPr>
        <w:t>Начальник общего отдела                                                                      Л.И. Цирина</w:t>
      </w:r>
    </w:p>
    <w:sectPr w:rsidR="008A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1B"/>
    <w:rsid w:val="00074F35"/>
    <w:rsid w:val="008729B9"/>
    <w:rsid w:val="008A6E2E"/>
    <w:rsid w:val="00C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C4D2"/>
  <w15:chartTrackingRefBased/>
  <w15:docId w15:val="{CD29FAC2-E4B5-4286-B279-518C9D56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4F35"/>
  </w:style>
  <w:style w:type="paragraph" w:styleId="a4">
    <w:name w:val="List Paragraph"/>
    <w:basedOn w:val="a"/>
    <w:link w:val="a5"/>
    <w:rsid w:val="00074F35"/>
    <w:pPr>
      <w:ind w:left="720"/>
    </w:pPr>
  </w:style>
  <w:style w:type="character" w:customStyle="1" w:styleId="a5">
    <w:name w:val="Абзац списка Знак"/>
    <w:basedOn w:val="a0"/>
    <w:link w:val="a4"/>
    <w:rsid w:val="00074F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2025-04-09T13:14:00Z</dcterms:created>
  <dcterms:modified xsi:type="dcterms:W3CDTF">2025-04-09T13:44:00Z</dcterms:modified>
</cp:coreProperties>
</file>